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24" w:rsidRDefault="005A2624" w:rsidP="005A2624">
      <w:pPr>
        <w:ind w:left="360" w:right="-993"/>
        <w:rPr>
          <w:sz w:val="28"/>
          <w:szCs w:val="28"/>
          <w:lang w:val="en-US"/>
        </w:rPr>
      </w:pPr>
    </w:p>
    <w:p w:rsidR="005A2624" w:rsidRPr="00C91B35" w:rsidRDefault="005A2624" w:rsidP="005A2624">
      <w:pPr>
        <w:ind w:left="360" w:right="-99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91B35">
        <w:rPr>
          <w:sz w:val="28"/>
          <w:szCs w:val="28"/>
        </w:rPr>
        <w:t xml:space="preserve">                         </w:t>
      </w:r>
      <w:r w:rsidRPr="00C91B35">
        <w:rPr>
          <w:rFonts w:ascii="Times New Roman" w:hAnsi="Times New Roman" w:cs="Times New Roman"/>
          <w:sz w:val="28"/>
          <w:szCs w:val="28"/>
        </w:rPr>
        <w:t>Г О Д И Ш Е Н  Д О К Л А Д</w:t>
      </w:r>
    </w:p>
    <w:p w:rsidR="005A2624" w:rsidRPr="00C91B35" w:rsidRDefault="00C91B35" w:rsidP="005A2624">
      <w:pPr>
        <w:ind w:left="36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за дейността през 2020 год. на  НЧ „Наука 1905“ </w:t>
      </w:r>
    </w:p>
    <w:p w:rsidR="005A2624" w:rsidRPr="00C91B35" w:rsidRDefault="005A2624" w:rsidP="005A2624">
      <w:pPr>
        <w:ind w:left="360" w:right="-993"/>
        <w:rPr>
          <w:rFonts w:ascii="Times New Roman" w:hAnsi="Times New Roman" w:cs="Times New Roman"/>
          <w:sz w:val="28"/>
          <w:szCs w:val="28"/>
          <w:lang w:val="en-US"/>
        </w:rPr>
      </w:pPr>
      <w:r w:rsidRPr="00C91B35">
        <w:rPr>
          <w:rFonts w:ascii="Times New Roman" w:hAnsi="Times New Roman" w:cs="Times New Roman"/>
          <w:sz w:val="28"/>
          <w:szCs w:val="28"/>
        </w:rPr>
        <w:t xml:space="preserve"> </w:t>
      </w:r>
      <w:r w:rsidR="00C91B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1B35">
        <w:rPr>
          <w:rFonts w:ascii="Times New Roman" w:hAnsi="Times New Roman" w:cs="Times New Roman"/>
          <w:sz w:val="28"/>
          <w:szCs w:val="28"/>
        </w:rPr>
        <w:t>с.Комарево, общ.Долна Митрополия</w:t>
      </w:r>
    </w:p>
    <w:p w:rsidR="004D56D4" w:rsidRPr="006742A3" w:rsidRDefault="004D56D4" w:rsidP="004D56D4">
      <w:pPr>
        <w:rPr>
          <w:rFonts w:ascii="Times New Roman" w:hAnsi="Times New Roman" w:cs="Times New Roman"/>
          <w:sz w:val="28"/>
          <w:szCs w:val="28"/>
        </w:rPr>
      </w:pPr>
      <w:r w:rsidRPr="006742A3">
        <w:rPr>
          <w:rFonts w:ascii="Times New Roman" w:hAnsi="Times New Roman" w:cs="Times New Roman"/>
          <w:sz w:val="28"/>
          <w:szCs w:val="28"/>
        </w:rPr>
        <w:t>Уважаеми дами и господа,</w:t>
      </w:r>
    </w:p>
    <w:p w:rsidR="004D56D4" w:rsidRPr="00C91B35" w:rsidRDefault="004D56D4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 w:rsidRPr="006742A3">
        <w:t xml:space="preserve">                </w:t>
      </w:r>
      <w:r w:rsidRPr="006742A3">
        <w:rPr>
          <w:lang w:eastAsia="bg-BG"/>
        </w:rPr>
        <w:t>1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t>. Основните функции и задачи на НЧ „Наука 1905“  са: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Отстояване позицията за водещо културно средище;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Обогатяване на културния живот; Развитие на библиотечната дейност;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Превръщане на читалището в информационен център;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Съхраняване на народните обичаи и традиции;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Работа по проекти;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Партниране с местното самоуправление за развитието на културните процеси.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Приоритетни задачи за изминалия отчетен период бяха: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Уреждане и поддържане на общодостъпни библиотеки;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 - Предоставяне на компютри и интернет услуги по Програма „Глобални библиотеки";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- Кандидатстване, разработване и реализиране на проекти;</w:t>
      </w:r>
    </w:p>
    <w:p w:rsidR="004D56D4" w:rsidRDefault="004D56D4" w:rsidP="004D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ДЕЙНОСТИ: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>   Библиотечна и информационна дейност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Основна цел в библиотечната дейност е привличане на читатели от най-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ранна детска възраст, но тази отчетна година е белязана с възникването на пандемията от корона вирус и читалищата дълго време бяха затворени.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През 2020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общият брой на по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сещенията в библиотеката са 809 бр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>. Най-голям е броят на учащите се-ученици.  Читалищната би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блиотека притежава фонд от 11039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тома литература, а заетит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 библиотечни документи са 1412 бр. 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>Потребителите на библиотеката през 2020 год. са 103.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За популяризиране на дейността си читалищната библиотека организира: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• Открити уроци, беседи, разговори, кътове и витрини, културни мероприятия, свързани с книгата.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• Запознаване на учениците с изискванията, условията и начина за ползване на необходимата литература в библиотеката;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• Работа с най-малките деца с цел зараждане интере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с към книгата.          През периода 2020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="0066176C">
        <w:rPr>
          <w:rFonts w:ascii="Times New Roman" w:eastAsia="Times New Roman" w:hAnsi="Times New Roman" w:cs="Times New Roman"/>
          <w:sz w:val="28"/>
          <w:szCs w:val="28"/>
          <w:lang w:eastAsia="bg-BG"/>
        </w:rPr>
        <w:t>не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получен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и нови заглавия.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библиотеката се получава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периодично издание.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нсови средства.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Продължава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изпълнен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ието на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 „Глобални библиотеки". Техническото оборудване на библиотеката позволява читателски запитвания и търсения да бъдат изпълнявани не само по традиционния 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заемен начин и в читалня, а да се търсят ресурси в уеб - библиотеки и специализирани портали, да се работи с електронни масиви. Библиотеката е оборудвана с 4 компютърни работни места с периферни устройства, с неограничена Интернет връзка, с копирна апаратура.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Библиотечните работници съчетават традиционните библиотечни услуги с използването на новите технологии, така, че читателите да са по-информирани, по-удовлетворени в </w:t>
      </w:r>
      <w:proofErr w:type="spellStart"/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търсенията</w:t>
      </w:r>
      <w:proofErr w:type="spellEnd"/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си, да усещат библиотеката като едно любимо място. С компютрите за потребителите, с достъпа до интернет и онлайн информация библи</w:t>
      </w:r>
      <w:r w:rsidR="0051421A">
        <w:rPr>
          <w:rFonts w:ascii="Times New Roman" w:eastAsia="Times New Roman" w:hAnsi="Times New Roman" w:cs="Times New Roman"/>
          <w:sz w:val="28"/>
          <w:szCs w:val="28"/>
          <w:lang w:eastAsia="bg-BG"/>
        </w:rPr>
        <w:t>отека има</w:t>
      </w:r>
      <w:r w:rsidRPr="006742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нов, по-модерен облик, утвърди се като средище на информация, комуникация, знание, култура.</w:t>
      </w:r>
    </w:p>
    <w:p w:rsidR="004D56D4" w:rsidRPr="00045DA2" w:rsidRDefault="0051421A" w:rsidP="004D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Средства от бюджета за 2020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През изминалата година читалището работи по утвърдени субсидии, отпуснати от държавния 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>и общински бюджет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Държавната субсидия за 2020 г. 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стойност 15660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и </w:t>
      </w:r>
      <w:proofErr w:type="spellStart"/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>дофинансиране</w:t>
      </w:r>
      <w:proofErr w:type="spellEnd"/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бщина Д.Митрополия в размер на 1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>00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>5 лв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                                                                                         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За 2021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- държа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>вна субсидия е на стойност 17226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и </w:t>
      </w:r>
      <w:proofErr w:type="spellStart"/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>дофинансиране</w:t>
      </w:r>
      <w:proofErr w:type="spellEnd"/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Община Д</w:t>
      </w:r>
      <w:r w:rsidR="004C43CE">
        <w:rPr>
          <w:rFonts w:ascii="Times New Roman" w:eastAsia="Times New Roman" w:hAnsi="Times New Roman" w:cs="Times New Roman"/>
          <w:sz w:val="28"/>
          <w:szCs w:val="28"/>
          <w:lang w:eastAsia="bg-BG"/>
        </w:rPr>
        <w:t>олна Митрополия в размер на 1005</w:t>
      </w:r>
      <w:r w:rsidR="004D56D4" w:rsidRPr="00045D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 </w:t>
      </w:r>
    </w:p>
    <w:p w:rsidR="004D56D4" w:rsidRPr="00C91B35" w:rsidRDefault="0042217C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lang w:val="en-US" w:eastAsia="bg-BG"/>
        </w:rPr>
        <w:t xml:space="preserve">                                      </w:t>
      </w:r>
      <w:r w:rsidR="004C43CE">
        <w:rPr>
          <w:lang w:eastAsia="bg-BG"/>
        </w:rPr>
        <w:t xml:space="preserve">                       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t>Мероприятия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2624" w:rsidRPr="00C91B35">
        <w:rPr>
          <w:rFonts w:ascii="Times New Roman" w:hAnsi="Times New Roman" w:cs="Times New Roman"/>
          <w:sz w:val="28"/>
          <w:szCs w:val="28"/>
        </w:rPr>
        <w:t>Богоявление – организирано посещение на празника в с.Ясен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2624" w:rsidRPr="00C91B35">
        <w:rPr>
          <w:rFonts w:ascii="Times New Roman" w:hAnsi="Times New Roman" w:cs="Times New Roman"/>
          <w:sz w:val="28"/>
          <w:szCs w:val="28"/>
        </w:rPr>
        <w:t>172 години от рождението на Христо Ботев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Работна среща в Община Долна митрополия, във връзка с обсъждането </w:t>
      </w:r>
      <w:r w:rsidR="005A2624" w:rsidRPr="00C91B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5A2624" w:rsidRPr="00C91B35">
        <w:rPr>
          <w:rFonts w:ascii="Times New Roman" w:hAnsi="Times New Roman" w:cs="Times New Roman"/>
          <w:sz w:val="28"/>
          <w:szCs w:val="28"/>
        </w:rPr>
        <w:t>на бюджета за 2020 год.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Агитационна кампания за </w:t>
      </w:r>
      <w:proofErr w:type="spellStart"/>
      <w:r w:rsidR="005A2624" w:rsidRPr="00C91B35">
        <w:rPr>
          <w:rFonts w:ascii="Times New Roman" w:hAnsi="Times New Roman" w:cs="Times New Roman"/>
          <w:sz w:val="28"/>
          <w:szCs w:val="28"/>
        </w:rPr>
        <w:t>Банго</w:t>
      </w:r>
      <w:proofErr w:type="spellEnd"/>
      <w:r w:rsidR="005A2624" w:rsidRPr="00C91B35">
        <w:rPr>
          <w:rFonts w:ascii="Times New Roman" w:hAnsi="Times New Roman" w:cs="Times New Roman"/>
          <w:sz w:val="28"/>
          <w:szCs w:val="28"/>
        </w:rPr>
        <w:t xml:space="preserve"> Василий  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Работа по проекта на МК „Българските библиотеки-съвременни центрове </w:t>
      </w:r>
      <w:r w:rsidR="005A2624" w:rsidRPr="00C91B3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5A2624" w:rsidRPr="00C91B35">
        <w:rPr>
          <w:rFonts w:ascii="Times New Roman" w:hAnsi="Times New Roman" w:cs="Times New Roman"/>
          <w:sz w:val="28"/>
          <w:szCs w:val="28"/>
        </w:rPr>
        <w:t>за четене и информираност“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Посещение на общинското мероприятие в с.Божурица във връзка с ромския празника </w:t>
      </w:r>
      <w:proofErr w:type="spellStart"/>
      <w:r w:rsidR="005A2624" w:rsidRPr="00C91B35">
        <w:rPr>
          <w:rFonts w:ascii="Times New Roman" w:hAnsi="Times New Roman" w:cs="Times New Roman"/>
          <w:sz w:val="28"/>
          <w:szCs w:val="28"/>
        </w:rPr>
        <w:t>Банго</w:t>
      </w:r>
      <w:proofErr w:type="spellEnd"/>
      <w:r w:rsidR="005A2624" w:rsidRPr="00C91B35">
        <w:rPr>
          <w:rFonts w:ascii="Times New Roman" w:hAnsi="Times New Roman" w:cs="Times New Roman"/>
          <w:sz w:val="28"/>
          <w:szCs w:val="28"/>
        </w:rPr>
        <w:t xml:space="preserve"> Василий          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A2624" w:rsidRPr="00C91B35">
        <w:rPr>
          <w:rFonts w:ascii="Times New Roman" w:hAnsi="Times New Roman" w:cs="Times New Roman"/>
          <w:sz w:val="28"/>
          <w:szCs w:val="28"/>
        </w:rPr>
        <w:t>Ивановден в с.Комарево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Организиран празник </w:t>
      </w:r>
      <w:proofErr w:type="spellStart"/>
      <w:r w:rsidR="005A2624" w:rsidRPr="00C91B35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5A2624" w:rsidRPr="00C91B3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A2624" w:rsidRPr="00C91B35">
        <w:rPr>
          <w:rFonts w:ascii="Times New Roman" w:hAnsi="Times New Roman" w:cs="Times New Roman"/>
          <w:sz w:val="28"/>
          <w:szCs w:val="28"/>
        </w:rPr>
        <w:t>Работна среща в РБ „Хр.Смирненски“ гр.Плевен във връзка с проекта   „Форма на диалог между гражданите и общините“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A2624" w:rsidRPr="00C91B35">
        <w:rPr>
          <w:rFonts w:ascii="Times New Roman" w:hAnsi="Times New Roman" w:cs="Times New Roman"/>
          <w:sz w:val="28"/>
          <w:szCs w:val="28"/>
        </w:rPr>
        <w:t xml:space="preserve">Организиране и провеждане на рождения ден на Янка Стоилова                   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A2624" w:rsidRPr="00C91B35">
        <w:rPr>
          <w:rFonts w:ascii="Times New Roman" w:hAnsi="Times New Roman" w:cs="Times New Roman"/>
          <w:sz w:val="28"/>
          <w:szCs w:val="28"/>
        </w:rPr>
        <w:t>Ден на виното и любовта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A2624" w:rsidRPr="00C91B35">
        <w:rPr>
          <w:rFonts w:ascii="Times New Roman" w:hAnsi="Times New Roman" w:cs="Times New Roman"/>
          <w:sz w:val="28"/>
          <w:szCs w:val="28"/>
        </w:rPr>
        <w:t>Презентация, посветена на 147 години от обесването на Васил Левски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5A2624" w:rsidRPr="00C91B35">
        <w:rPr>
          <w:rFonts w:ascii="Times New Roman" w:hAnsi="Times New Roman" w:cs="Times New Roman"/>
          <w:sz w:val="28"/>
          <w:szCs w:val="28"/>
        </w:rPr>
        <w:t>Честит рожден ден, Росица!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5A2624" w:rsidRPr="00C91B35">
        <w:rPr>
          <w:rFonts w:ascii="Times New Roman" w:hAnsi="Times New Roman" w:cs="Times New Roman"/>
          <w:sz w:val="28"/>
          <w:szCs w:val="28"/>
        </w:rPr>
        <w:t>Баба Марта в клуба на пенсионера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A2624" w:rsidRPr="00C91B35">
        <w:rPr>
          <w:rFonts w:ascii="Times New Roman" w:hAnsi="Times New Roman" w:cs="Times New Roman"/>
          <w:sz w:val="28"/>
          <w:szCs w:val="28"/>
        </w:rPr>
        <w:t>ЧРД на Зинка Генчева в пенсионерски клуб</w:t>
      </w:r>
    </w:p>
    <w:p w:rsidR="005A2624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A2624" w:rsidRPr="00C91B35">
        <w:rPr>
          <w:rFonts w:ascii="Times New Roman" w:hAnsi="Times New Roman" w:cs="Times New Roman"/>
          <w:sz w:val="28"/>
          <w:szCs w:val="28"/>
        </w:rPr>
        <w:t>8-ми март-общоселско тържество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Участие с проект по фонд „Обединени срещу </w:t>
      </w:r>
      <w:r w:rsidR="0042217C" w:rsidRPr="00C91B3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2217C" w:rsidRPr="00C91B35">
        <w:rPr>
          <w:rFonts w:ascii="Times New Roman" w:hAnsi="Times New Roman" w:cs="Times New Roman"/>
          <w:sz w:val="28"/>
          <w:szCs w:val="28"/>
        </w:rPr>
        <w:t>-19“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Частичен ремонт на покрива на НЧ „Наука 1905“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Раздаване помощи от Община Д.Митрополия на нуждаещи се във връзка с пандемията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2217C" w:rsidRPr="00C91B35">
        <w:rPr>
          <w:rFonts w:ascii="Times New Roman" w:hAnsi="Times New Roman" w:cs="Times New Roman"/>
          <w:sz w:val="28"/>
          <w:szCs w:val="28"/>
        </w:rPr>
        <w:t>Участие във виртуалната изложба на НЧ Зора 1990“ с.Победа „Царица Роза“ на Сашка Лазарова и Теодора Димитрова</w:t>
      </w:r>
    </w:p>
    <w:p w:rsidR="00816316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21.1 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Юни-ден на детето в ДГ „Бреза“ и изпращането на първокласници                </w:t>
      </w:r>
      <w:r>
        <w:rPr>
          <w:rFonts w:ascii="Times New Roman" w:hAnsi="Times New Roman" w:cs="Times New Roman"/>
          <w:sz w:val="28"/>
          <w:szCs w:val="28"/>
        </w:rPr>
        <w:t>22.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2 Юни - Ден Ботев                                                                                                        </w:t>
      </w:r>
    </w:p>
    <w:p w:rsidR="00816316" w:rsidRDefault="00816316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816316" w:rsidRDefault="00816316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816316" w:rsidRDefault="00816316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42217C" w:rsidRPr="00C91B35">
        <w:rPr>
          <w:rFonts w:ascii="Times New Roman" w:hAnsi="Times New Roman" w:cs="Times New Roman"/>
          <w:sz w:val="28"/>
          <w:szCs w:val="28"/>
        </w:rPr>
        <w:t>Участие в заседание на общото събрание на МИГ Д.Митрополия-Долен Дъбник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СВЕТИ ДУХ,храмов празник на църквата Св.Троица в с.Комарево.                           </w:t>
      </w:r>
      <w:r>
        <w:rPr>
          <w:rFonts w:ascii="Times New Roman" w:hAnsi="Times New Roman" w:cs="Times New Roman"/>
          <w:sz w:val="28"/>
          <w:szCs w:val="28"/>
        </w:rPr>
        <w:t>25.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Първата читателка на библиотеката за ваканция 2020  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Цвети</w:t>
      </w:r>
      <w:proofErr w:type="spellEnd"/>
    </w:p>
    <w:p w:rsidR="0042217C" w:rsidRPr="00C91B35" w:rsidRDefault="0042217C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 w:rsidRPr="00C91B35">
        <w:rPr>
          <w:rFonts w:ascii="Times New Roman" w:hAnsi="Times New Roman" w:cs="Times New Roman"/>
          <w:sz w:val="28"/>
          <w:szCs w:val="28"/>
        </w:rPr>
        <w:t>Иванова покани приятелките си да четат книжки заедно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2217C" w:rsidRPr="00C91B35">
        <w:rPr>
          <w:rFonts w:ascii="Times New Roman" w:hAnsi="Times New Roman" w:cs="Times New Roman"/>
          <w:sz w:val="28"/>
          <w:szCs w:val="28"/>
        </w:rPr>
        <w:t>Весели летни игри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42217C" w:rsidRPr="00C91B35">
        <w:rPr>
          <w:rFonts w:ascii="Times New Roman" w:hAnsi="Times New Roman" w:cs="Times New Roman"/>
          <w:sz w:val="28"/>
          <w:szCs w:val="28"/>
        </w:rPr>
        <w:t>Да поиграем на воля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На хубавата нова улица в нашето село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29.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Да се състезаваме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Екскурзия до Рупите, Мелник, 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Роженски</w:t>
      </w:r>
      <w:proofErr w:type="spellEnd"/>
      <w:r w:rsidR="0042217C" w:rsidRPr="00C91B35">
        <w:rPr>
          <w:rFonts w:ascii="Times New Roman" w:hAnsi="Times New Roman" w:cs="Times New Roman"/>
          <w:sz w:val="28"/>
          <w:szCs w:val="28"/>
        </w:rPr>
        <w:t xml:space="preserve"> манастир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Еньовден в с.Комарево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32.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Екскурзия до комплекс „Хитър Петър“ в Бели Осъм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33.</w:t>
      </w:r>
      <w:r w:rsidR="0042217C" w:rsidRPr="00C91B35">
        <w:rPr>
          <w:rFonts w:ascii="Times New Roman" w:hAnsi="Times New Roman" w:cs="Times New Roman"/>
          <w:sz w:val="28"/>
          <w:szCs w:val="28"/>
        </w:rPr>
        <w:t>Участие по проект на МК „Българските библиотеки-съвременни центрове за четете и информираност“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42217C" w:rsidRPr="00C91B35">
        <w:rPr>
          <w:rFonts w:ascii="Times New Roman" w:hAnsi="Times New Roman" w:cs="Times New Roman"/>
          <w:sz w:val="28"/>
          <w:szCs w:val="28"/>
        </w:rPr>
        <w:t>Отбелязване на международния празник на бирата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42217C" w:rsidRPr="00C91B35">
        <w:rPr>
          <w:rFonts w:ascii="Times New Roman" w:hAnsi="Times New Roman" w:cs="Times New Roman"/>
          <w:sz w:val="28"/>
          <w:szCs w:val="28"/>
        </w:rPr>
        <w:t>Участие в онлайн конкурс на тема „От браздата до софрата- по дългия път на хляба“ с фото на обредни хлябове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42217C" w:rsidRPr="00C91B35">
        <w:rPr>
          <w:rFonts w:ascii="Times New Roman" w:hAnsi="Times New Roman" w:cs="Times New Roman"/>
          <w:sz w:val="28"/>
          <w:szCs w:val="28"/>
        </w:rPr>
        <w:t>Организирана екскурзия до Троянския манастир по повод Богородица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42217C" w:rsidRPr="00C91B35">
        <w:rPr>
          <w:rFonts w:ascii="Times New Roman" w:hAnsi="Times New Roman" w:cs="Times New Roman"/>
          <w:sz w:val="28"/>
          <w:szCs w:val="28"/>
        </w:rPr>
        <w:t>Информационна среща на населението с представители от Общината и Сдружение „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Проектека</w:t>
      </w:r>
      <w:proofErr w:type="spellEnd"/>
      <w:r w:rsidR="0042217C" w:rsidRPr="00C91B35">
        <w:rPr>
          <w:rFonts w:ascii="Times New Roman" w:hAnsi="Times New Roman" w:cs="Times New Roman"/>
          <w:sz w:val="28"/>
          <w:szCs w:val="28"/>
        </w:rPr>
        <w:t>“ по проект на Общината Долна Митрополия.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Четене на приказки от Ангел 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Каралийчев</w:t>
      </w:r>
      <w:proofErr w:type="spellEnd"/>
      <w:r w:rsidR="0042217C" w:rsidRPr="00C91B35">
        <w:rPr>
          <w:rFonts w:ascii="Times New Roman" w:hAnsi="Times New Roman" w:cs="Times New Roman"/>
          <w:sz w:val="28"/>
          <w:szCs w:val="28"/>
        </w:rPr>
        <w:t xml:space="preserve"> по повод 118 години от рождението му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bg-BG"/>
        </w:rPr>
        <w:t>39.</w:t>
      </w:r>
      <w:r w:rsidR="0042217C" w:rsidRPr="00C91B35">
        <w:rPr>
          <w:rFonts w:ascii="Times New Roman" w:hAnsi="Times New Roman" w:cs="Times New Roman"/>
          <w:bCs/>
          <w:kern w:val="36"/>
          <w:sz w:val="28"/>
          <w:szCs w:val="28"/>
          <w:lang w:eastAsia="bg-BG"/>
        </w:rPr>
        <w:t>Екскурзия до Етъра и посещение на празника на пестила и Национален фолклорен конкурс "Обредна трапеза"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42217C" w:rsidRPr="00C91B35">
        <w:rPr>
          <w:rFonts w:ascii="Times New Roman" w:hAnsi="Times New Roman" w:cs="Times New Roman"/>
          <w:sz w:val="28"/>
          <w:szCs w:val="28"/>
        </w:rPr>
        <w:t>На фестивал в гр. Ловеч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42217C" w:rsidRPr="00C91B35">
        <w:rPr>
          <w:rFonts w:ascii="Times New Roman" w:hAnsi="Times New Roman" w:cs="Times New Roman"/>
          <w:sz w:val="28"/>
          <w:szCs w:val="28"/>
        </w:rPr>
        <w:t>Организиран и проведен празник на плодородието, съвместно със с.Божурица-пенсионерски клуб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42217C" w:rsidRPr="00C91B35">
        <w:rPr>
          <w:rFonts w:ascii="Times New Roman" w:hAnsi="Times New Roman" w:cs="Times New Roman"/>
          <w:sz w:val="28"/>
          <w:szCs w:val="28"/>
        </w:rPr>
        <w:t>Празник за деня на усмивката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Организирана екскурзия до 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Бачковският</w:t>
      </w:r>
      <w:proofErr w:type="spellEnd"/>
      <w:r w:rsidR="0042217C" w:rsidRPr="00C91B35">
        <w:rPr>
          <w:rFonts w:ascii="Times New Roman" w:hAnsi="Times New Roman" w:cs="Times New Roman"/>
          <w:sz w:val="28"/>
          <w:szCs w:val="28"/>
        </w:rPr>
        <w:t xml:space="preserve"> манастир и </w:t>
      </w:r>
      <w:proofErr w:type="spellStart"/>
      <w:r w:rsidR="0042217C" w:rsidRPr="00C91B35">
        <w:rPr>
          <w:rFonts w:ascii="Times New Roman" w:hAnsi="Times New Roman" w:cs="Times New Roman"/>
          <w:sz w:val="28"/>
          <w:szCs w:val="28"/>
        </w:rPr>
        <w:t>Кръстова</w:t>
      </w:r>
      <w:proofErr w:type="spellEnd"/>
      <w:r w:rsidR="0042217C" w:rsidRPr="00C91B35">
        <w:rPr>
          <w:rFonts w:ascii="Times New Roman" w:hAnsi="Times New Roman" w:cs="Times New Roman"/>
          <w:sz w:val="28"/>
          <w:szCs w:val="28"/>
        </w:rPr>
        <w:t xml:space="preserve"> гора                                 </w:t>
      </w:r>
      <w:r>
        <w:rPr>
          <w:rFonts w:ascii="Times New Roman" w:hAnsi="Times New Roman" w:cs="Times New Roman"/>
          <w:sz w:val="28"/>
          <w:szCs w:val="28"/>
        </w:rPr>
        <w:t>44.</w:t>
      </w:r>
      <w:r w:rsidR="0042217C" w:rsidRPr="00C91B35">
        <w:rPr>
          <w:rFonts w:ascii="Times New Roman" w:hAnsi="Times New Roman" w:cs="Times New Roman"/>
          <w:sz w:val="28"/>
          <w:szCs w:val="28"/>
        </w:rPr>
        <w:t>Онлайн участие в 7-ми музикален виртуален празник на кратуната</w:t>
      </w:r>
      <w:r w:rsidR="0042217C" w:rsidRPr="00C91B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17C" w:rsidRPr="00C91B35">
        <w:rPr>
          <w:rFonts w:ascii="Times New Roman" w:hAnsi="Times New Roman" w:cs="Times New Roman"/>
          <w:sz w:val="28"/>
          <w:szCs w:val="28"/>
        </w:rPr>
        <w:t xml:space="preserve">и спечелване на отличие и грамота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45.</w:t>
      </w:r>
      <w:r w:rsidR="0042217C" w:rsidRPr="00C91B35">
        <w:rPr>
          <w:rFonts w:ascii="Times New Roman" w:hAnsi="Times New Roman" w:cs="Times New Roman"/>
          <w:sz w:val="28"/>
          <w:szCs w:val="28"/>
        </w:rPr>
        <w:t>Провеждане на анкета по проект „ Гражданско участие и публичен контрол в процеса на вземане на решения“ сред млади хора от селото ни</w:t>
      </w:r>
    </w:p>
    <w:p w:rsidR="0042217C" w:rsidRPr="00A62FCD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42217C" w:rsidRPr="00C91B35">
        <w:rPr>
          <w:rFonts w:ascii="Times New Roman" w:hAnsi="Times New Roman" w:cs="Times New Roman"/>
          <w:sz w:val="28"/>
          <w:szCs w:val="28"/>
        </w:rPr>
        <w:t>Отбелязване на 140 годишнина от рождението на Йордан Йовков –витрина</w:t>
      </w: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d2edcug0"/>
          <w:rFonts w:ascii="Times New Roman" w:hAnsi="Times New Roman" w:cs="Times New Roman"/>
          <w:sz w:val="28"/>
          <w:szCs w:val="28"/>
        </w:rPr>
        <w:t>47.</w:t>
      </w:r>
      <w:r w:rsidR="0042217C" w:rsidRPr="00C91B35">
        <w:rPr>
          <w:rStyle w:val="d2edcug0"/>
          <w:rFonts w:ascii="Times New Roman" w:hAnsi="Times New Roman" w:cs="Times New Roman"/>
          <w:sz w:val="28"/>
          <w:szCs w:val="28"/>
        </w:rPr>
        <w:t>Участие на НЧ „Наука 1905“ в обучение, свързано с подготовката на проекти по СВОМР по процедура BG06RDNP001-19.457 - МИГ Долна Митрополия – Долни Дъбник Мярка 7.02. „Стимулиране на местното развитие и активността на територията на МИГ чрез популяризиране на културно-историческото материално и нематериално наследство и спорта“</w:t>
      </w:r>
      <w:r w:rsidRPr="00C91B35">
        <w:rPr>
          <w:rStyle w:val="d2edcug0"/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Style w:val="d2edcug0"/>
          <w:rFonts w:ascii="Times New Roman" w:hAnsi="Times New Roman" w:cs="Times New Roman"/>
          <w:sz w:val="28"/>
          <w:szCs w:val="28"/>
        </w:rPr>
        <w:t>48.</w:t>
      </w:r>
      <w:r w:rsidR="0042217C" w:rsidRPr="00C91B35">
        <w:rPr>
          <w:rStyle w:val="d2edcug0"/>
          <w:rFonts w:ascii="Times New Roman" w:hAnsi="Times New Roman" w:cs="Times New Roman"/>
          <w:sz w:val="28"/>
          <w:szCs w:val="28"/>
        </w:rPr>
        <w:t xml:space="preserve">Участие със снимки на хора в национална носия в онлайн конкурс „Българските фолклорни мотиви“, организиран от „Ателие </w:t>
      </w:r>
      <w:r w:rsidR="0042217C" w:rsidRPr="00C91B35">
        <w:rPr>
          <w:rStyle w:val="d2edcug0"/>
          <w:rFonts w:ascii="Times New Roman" w:hAnsi="Times New Roman" w:cs="Times New Roman"/>
          <w:sz w:val="28"/>
          <w:szCs w:val="28"/>
          <w:lang w:val="en-US"/>
        </w:rPr>
        <w:t>ADRIANA ROBERT</w:t>
      </w:r>
      <w:r w:rsidR="0042217C" w:rsidRPr="00C91B35">
        <w:rPr>
          <w:rStyle w:val="d2edcug0"/>
          <w:rFonts w:ascii="Times New Roman" w:hAnsi="Times New Roman" w:cs="Times New Roman"/>
          <w:sz w:val="28"/>
          <w:szCs w:val="28"/>
        </w:rPr>
        <w:t>“.</w:t>
      </w:r>
      <w:r w:rsidRPr="00C91B35">
        <w:rPr>
          <w:rStyle w:val="d2edcug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d2edcug0"/>
          <w:rFonts w:ascii="Times New Roman" w:hAnsi="Times New Roman" w:cs="Times New Roman"/>
          <w:sz w:val="28"/>
          <w:szCs w:val="28"/>
        </w:rPr>
        <w:t xml:space="preserve">        </w:t>
      </w:r>
      <w:r w:rsidRPr="00C91B35">
        <w:rPr>
          <w:rStyle w:val="d2edcug0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d2edcug0"/>
          <w:rFonts w:ascii="Times New Roman" w:hAnsi="Times New Roman" w:cs="Times New Roman"/>
          <w:sz w:val="28"/>
          <w:szCs w:val="28"/>
        </w:rPr>
        <w:t>49.</w:t>
      </w:r>
      <w:r w:rsidR="0042217C" w:rsidRPr="00C91B35">
        <w:rPr>
          <w:rFonts w:ascii="Times New Roman" w:hAnsi="Times New Roman" w:cs="Times New Roman"/>
          <w:sz w:val="28"/>
          <w:szCs w:val="28"/>
        </w:rPr>
        <w:t>По повод националната седмица на четенето НЧ „Наука 1905“ направи анкета на 10 деца и възрастни читатели на библиотеката с въпроса „Обичам да чета, защото…“.</w:t>
      </w:r>
    </w:p>
    <w:p w:rsidR="00816316" w:rsidRDefault="00816316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816316" w:rsidRDefault="00816316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42217C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42217C" w:rsidRPr="00C91B35">
        <w:rPr>
          <w:rFonts w:ascii="Times New Roman" w:hAnsi="Times New Roman" w:cs="Times New Roman"/>
          <w:sz w:val="28"/>
          <w:szCs w:val="28"/>
        </w:rPr>
        <w:t>Във връзка със седмицата на четенето ученици писаха есе на тема „Езикът, който ни събира и разделя“.</w:t>
      </w:r>
    </w:p>
    <w:p w:rsidR="0042217C" w:rsidRDefault="00C91B35" w:rsidP="00C91B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42217C" w:rsidRPr="00C91B35">
        <w:rPr>
          <w:rFonts w:ascii="Times New Roman" w:hAnsi="Times New Roman" w:cs="Times New Roman"/>
          <w:sz w:val="28"/>
          <w:szCs w:val="28"/>
        </w:rPr>
        <w:t>Поздравителен адрес да вестник „Златна възраст“ и „Над 55“ по повод 85 рожден ден на Борис Иванов Маринов от с.Комарево</w:t>
      </w:r>
    </w:p>
    <w:p w:rsidR="00C91B35" w:rsidRPr="00C91B35" w:rsidRDefault="00C91B35" w:rsidP="00C91B3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BE58F1" w:rsidRPr="00C91B35" w:rsidRDefault="00BE58F1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 w:rsidRPr="00C91B35">
        <w:rPr>
          <w:rFonts w:ascii="Times New Roman" w:hAnsi="Times New Roman" w:cs="Times New Roman"/>
          <w:sz w:val="28"/>
          <w:szCs w:val="28"/>
          <w:lang w:eastAsia="bg-BG"/>
        </w:rPr>
        <w:t>Считаме, че през изминалите години постигнахме много, като оценяваме и възможностите да се работи за още по-добри резултати. Читалището се утвърди като обществено - значима институция със собствен принос. Ръководството и екипът на читалището работят за разширяване кръга от партньори с културни институции, учебни заведения, както и в посока на подобряване на предлаганите услуги. Търсим възможности за кандидатстване по проекти и програми.</w:t>
      </w:r>
      <w:r w:rsidRPr="00C91B35">
        <w:rPr>
          <w:rFonts w:ascii="Times New Roman" w:hAnsi="Times New Roman" w:cs="Times New Roman"/>
          <w:sz w:val="28"/>
          <w:szCs w:val="28"/>
          <w:lang w:eastAsia="bg-BG"/>
        </w:rPr>
        <w:br/>
        <w:t>Като председател и от името на читалищното настоятелство благодарим на общото събрание за оказаното доверие и работата ни, като ръководен орган за дейността в Народно читалище „Наука 1905". </w:t>
      </w:r>
    </w:p>
    <w:p w:rsidR="00BE58F1" w:rsidRPr="00C91B35" w:rsidRDefault="00BE58F1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E58F1" w:rsidRPr="00C91B35" w:rsidRDefault="00BE58F1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E58F1" w:rsidRPr="00816316" w:rsidRDefault="00BE58F1" w:rsidP="00C91B35">
      <w:pPr>
        <w:pStyle w:val="a7"/>
        <w:rPr>
          <w:rFonts w:ascii="Times New Roman" w:hAnsi="Times New Roman" w:cs="Times New Roman"/>
          <w:color w:val="333333"/>
          <w:sz w:val="28"/>
          <w:szCs w:val="28"/>
          <w:lang w:val="en-US" w:eastAsia="bg-BG"/>
        </w:rPr>
      </w:pPr>
      <w:r w:rsidRPr="00C91B35">
        <w:rPr>
          <w:rFonts w:ascii="Times New Roman" w:hAnsi="Times New Roman" w:cs="Times New Roman"/>
          <w:color w:val="333333"/>
          <w:sz w:val="28"/>
          <w:szCs w:val="28"/>
          <w:lang w:eastAsia="bg-BG"/>
        </w:rPr>
        <w:t xml:space="preserve">                                             </w:t>
      </w:r>
      <w:r w:rsidR="00816316">
        <w:rPr>
          <w:rFonts w:ascii="Times New Roman" w:hAnsi="Times New Roman" w:cs="Times New Roman"/>
          <w:color w:val="333333"/>
          <w:sz w:val="28"/>
          <w:szCs w:val="28"/>
          <w:lang w:eastAsia="bg-BG"/>
        </w:rPr>
        <w:t>Библиотекар: Теодора Димитрова</w:t>
      </w:r>
      <w:bookmarkStart w:id="0" w:name="_GoBack"/>
      <w:bookmarkEnd w:id="0"/>
    </w:p>
    <w:p w:rsidR="00BE58F1" w:rsidRPr="00C91B35" w:rsidRDefault="00BE58F1" w:rsidP="00C91B35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 w:rsidRPr="00C91B35">
        <w:rPr>
          <w:rFonts w:ascii="Times New Roman" w:hAnsi="Times New Roman" w:cs="Times New Roman"/>
          <w:color w:val="333333"/>
          <w:sz w:val="28"/>
          <w:szCs w:val="28"/>
          <w:lang w:eastAsia="bg-BG"/>
        </w:rPr>
        <w:t xml:space="preserve">                                                                                </w:t>
      </w:r>
    </w:p>
    <w:p w:rsidR="00CF67DE" w:rsidRDefault="00CF67DE"/>
    <w:sectPr w:rsidR="00CF67DE" w:rsidSect="0042217C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F46"/>
    <w:multiLevelType w:val="hybridMultilevel"/>
    <w:tmpl w:val="BDE6CE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55A"/>
    <w:multiLevelType w:val="hybridMultilevel"/>
    <w:tmpl w:val="DE8C3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74623"/>
    <w:multiLevelType w:val="hybridMultilevel"/>
    <w:tmpl w:val="E02C9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C59"/>
    <w:multiLevelType w:val="hybridMultilevel"/>
    <w:tmpl w:val="F54CEDB6"/>
    <w:lvl w:ilvl="0" w:tplc="A7784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24"/>
    <w:rsid w:val="0042217C"/>
    <w:rsid w:val="004C43CE"/>
    <w:rsid w:val="004D56D4"/>
    <w:rsid w:val="0051421A"/>
    <w:rsid w:val="005A2624"/>
    <w:rsid w:val="0066176C"/>
    <w:rsid w:val="00816316"/>
    <w:rsid w:val="00A62FCD"/>
    <w:rsid w:val="00AF626A"/>
    <w:rsid w:val="00BE58F1"/>
    <w:rsid w:val="00C91B35"/>
    <w:rsid w:val="00C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2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56D4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217C"/>
    <w:pPr>
      <w:spacing w:after="0" w:line="240" w:lineRule="auto"/>
    </w:pPr>
  </w:style>
  <w:style w:type="character" w:customStyle="1" w:styleId="d2edcug0">
    <w:name w:val="d2edcug0"/>
    <w:basedOn w:val="a0"/>
    <w:rsid w:val="00422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A2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56D4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217C"/>
    <w:pPr>
      <w:spacing w:after="0" w:line="240" w:lineRule="auto"/>
    </w:pPr>
  </w:style>
  <w:style w:type="character" w:customStyle="1" w:styleId="d2edcug0">
    <w:name w:val="d2edcug0"/>
    <w:basedOn w:val="a0"/>
    <w:rsid w:val="0042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Комарево-new</dc:creator>
  <cp:lastModifiedBy>Комарево-new</cp:lastModifiedBy>
  <cp:revision>7</cp:revision>
  <cp:lastPrinted>2021-03-26T06:25:00Z</cp:lastPrinted>
  <dcterms:created xsi:type="dcterms:W3CDTF">2021-02-18T08:06:00Z</dcterms:created>
  <dcterms:modified xsi:type="dcterms:W3CDTF">2021-03-26T06:25:00Z</dcterms:modified>
</cp:coreProperties>
</file>